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FD" w:rsidRDefault="00CF6FFD" w:rsidP="00702C04">
      <w:pPr>
        <w:ind w:left="-142"/>
      </w:pPr>
      <w:r>
        <w:rPr>
          <w:noProof/>
          <w:lang w:eastAsia="en-AU"/>
        </w:rPr>
        <w:drawing>
          <wp:inline distT="0" distB="0" distL="0" distR="0">
            <wp:extent cx="6162675" cy="4293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40" cy="42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46" w:rsidRPr="00702C04" w:rsidRDefault="00CF6FFD" w:rsidP="00CF6FFD">
      <w:pPr>
        <w:pStyle w:val="NoSpacing"/>
        <w:rPr>
          <w:b/>
          <w:sz w:val="28"/>
          <w:szCs w:val="24"/>
        </w:rPr>
      </w:pPr>
      <w:r w:rsidRPr="00702C04">
        <w:rPr>
          <w:b/>
          <w:sz w:val="28"/>
          <w:szCs w:val="24"/>
        </w:rPr>
        <w:t xml:space="preserve">Late Entries 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>A/c Landmark Milling Thomas company clients (LMT)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20 Angus cows and calves, cows 7-8 </w:t>
      </w:r>
      <w:proofErr w:type="spellStart"/>
      <w:r w:rsidRPr="00702C04">
        <w:rPr>
          <w:sz w:val="24"/>
          <w:szCs w:val="24"/>
        </w:rPr>
        <w:t>yrs</w:t>
      </w:r>
      <w:proofErr w:type="spellEnd"/>
      <w:r w:rsidRPr="00702C04">
        <w:rPr>
          <w:sz w:val="24"/>
          <w:szCs w:val="24"/>
        </w:rPr>
        <w:t>, calves 3 months by Angus bulls.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15 Hereford cows and calves, cows mixed ages, calves 2-3 months by Angus bulls.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10 Murray grey cows and calves, 5-6 </w:t>
      </w:r>
      <w:proofErr w:type="spellStart"/>
      <w:r w:rsidRPr="00702C04">
        <w:rPr>
          <w:sz w:val="24"/>
          <w:szCs w:val="24"/>
        </w:rPr>
        <w:t>yrs</w:t>
      </w:r>
      <w:proofErr w:type="spellEnd"/>
      <w:r w:rsidRPr="00702C04">
        <w:rPr>
          <w:sz w:val="24"/>
          <w:szCs w:val="24"/>
        </w:rPr>
        <w:t>, calves 4-5 months by Charolais bull, PTIC back to Charolais bulls (blue tag).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>A/c Worrell Family (PTLD)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18 Limousin Shorthorn Cross Cows, 7-8 years, 100% calves, up to 4 months, by Shorthorn &amp; Limousin Bulls, re-paddocked same sires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10 Limousin Shorthorn Cross Cows, with Calves, 1-3 months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16 Euro cross mixed sexes 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>A/c J.T. Rosewood (PTLD)</w:t>
      </w:r>
      <w:bookmarkStart w:id="0" w:name="_GoBack"/>
      <w:bookmarkEnd w:id="0"/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23 Santa </w:t>
      </w:r>
      <w:r w:rsidR="00702C04" w:rsidRPr="00702C04">
        <w:rPr>
          <w:sz w:val="24"/>
          <w:szCs w:val="24"/>
        </w:rPr>
        <w:t>Gertrudis</w:t>
      </w:r>
      <w:r w:rsidRPr="00702C04">
        <w:rPr>
          <w:sz w:val="24"/>
          <w:szCs w:val="24"/>
        </w:rPr>
        <w:t xml:space="preserve"> Steers, 13-14 months, attractive quality, offering account breeder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>A/c Keith Williams – Moorebank (PTLD)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50 Droughtmaster infused Steers, 9-11 months, fresh condition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40 </w:t>
      </w:r>
      <w:r w:rsidRPr="00702C04">
        <w:rPr>
          <w:sz w:val="24"/>
          <w:szCs w:val="24"/>
        </w:rPr>
        <w:t>Droughtmaster infused</w:t>
      </w:r>
      <w:r w:rsidRPr="00702C04">
        <w:rPr>
          <w:sz w:val="24"/>
          <w:szCs w:val="24"/>
        </w:rPr>
        <w:t xml:space="preserve"> Heifers, 10-11 months, 1 brand, nice quality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>A/c Longview – Come-by-Chance (PTLD)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15 Charolais cross Cows, mixed ages, with Calves, good units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10 Charolais cross Heifers, in good order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15 Charolais cross Steers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 xml:space="preserve">A/c W &amp; J </w:t>
      </w:r>
      <w:proofErr w:type="spellStart"/>
      <w:r w:rsidRPr="00702C04">
        <w:rPr>
          <w:b/>
          <w:sz w:val="24"/>
          <w:szCs w:val="24"/>
          <w:u w:val="single"/>
        </w:rPr>
        <w:t>Caslick</w:t>
      </w:r>
      <w:proofErr w:type="spellEnd"/>
      <w:r w:rsidRPr="00702C04">
        <w:rPr>
          <w:b/>
          <w:sz w:val="24"/>
          <w:szCs w:val="24"/>
          <w:u w:val="single"/>
        </w:rPr>
        <w:t xml:space="preserve"> (PTLD)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10 Charolais Heifers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6 Charolais Angus </w:t>
      </w:r>
      <w:r w:rsidR="00702C04" w:rsidRPr="00702C04">
        <w:rPr>
          <w:sz w:val="24"/>
          <w:szCs w:val="24"/>
        </w:rPr>
        <w:t>Cross</w:t>
      </w:r>
      <w:r w:rsidRPr="00702C04">
        <w:rPr>
          <w:sz w:val="24"/>
          <w:szCs w:val="24"/>
        </w:rPr>
        <w:t xml:space="preserve"> Steers</w:t>
      </w:r>
    </w:p>
    <w:p w:rsidR="00CF6FFD" w:rsidRPr="00702C04" w:rsidRDefault="00CF6FFD" w:rsidP="00CF6FFD">
      <w:pPr>
        <w:pStyle w:val="NoSpacing"/>
        <w:rPr>
          <w:b/>
          <w:sz w:val="24"/>
          <w:szCs w:val="24"/>
          <w:u w:val="single"/>
        </w:rPr>
      </w:pPr>
      <w:r w:rsidRPr="00702C04">
        <w:rPr>
          <w:b/>
          <w:sz w:val="24"/>
          <w:szCs w:val="24"/>
          <w:u w:val="single"/>
        </w:rPr>
        <w:t xml:space="preserve">A/c </w:t>
      </w:r>
      <w:proofErr w:type="spellStart"/>
      <w:r w:rsidRPr="00702C04">
        <w:rPr>
          <w:b/>
          <w:sz w:val="24"/>
          <w:szCs w:val="24"/>
          <w:u w:val="single"/>
        </w:rPr>
        <w:t>Wilbertree</w:t>
      </w:r>
      <w:proofErr w:type="spellEnd"/>
      <w:r w:rsidRPr="00702C04">
        <w:rPr>
          <w:b/>
          <w:sz w:val="24"/>
          <w:szCs w:val="24"/>
          <w:u w:val="single"/>
        </w:rPr>
        <w:t xml:space="preserve"> (PTLD)</w:t>
      </w:r>
    </w:p>
    <w:p w:rsidR="00CF6FFD" w:rsidRPr="00702C04" w:rsidRDefault="00CF6FFD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 xml:space="preserve">10 Droughtmaster Cross Steers, 10-11 </w:t>
      </w:r>
      <w:r w:rsidR="00702C04" w:rsidRPr="00702C04">
        <w:rPr>
          <w:sz w:val="24"/>
          <w:szCs w:val="24"/>
        </w:rPr>
        <w:t>months</w:t>
      </w:r>
    </w:p>
    <w:p w:rsidR="00702C04" w:rsidRPr="00702C04" w:rsidRDefault="00702C04" w:rsidP="00CF6FFD">
      <w:pPr>
        <w:pStyle w:val="NoSpacing"/>
        <w:rPr>
          <w:sz w:val="24"/>
          <w:szCs w:val="24"/>
        </w:rPr>
      </w:pPr>
      <w:r w:rsidRPr="00702C04">
        <w:rPr>
          <w:sz w:val="24"/>
          <w:szCs w:val="24"/>
        </w:rPr>
        <w:t>16 Angus cross Cows, 4-7 years, PTIC</w:t>
      </w:r>
    </w:p>
    <w:sectPr w:rsidR="00702C04" w:rsidRPr="00702C04" w:rsidSect="00CF6FFD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FD"/>
    <w:rsid w:val="00120246"/>
    <w:rsid w:val="00702C04"/>
    <w:rsid w:val="00C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B535D"/>
  <w15:chartTrackingRefBased/>
  <w15:docId w15:val="{4B5FAE44-080C-4937-8520-0F0C292E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F6FF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6FFD"/>
    <w:rPr>
      <w:rFonts w:ascii="Calibri" w:hAnsi="Calibri"/>
      <w:szCs w:val="21"/>
      <w:lang w:val="en-US"/>
    </w:rPr>
  </w:style>
  <w:style w:type="paragraph" w:styleId="NoSpacing">
    <w:name w:val="No Spacing"/>
    <w:uiPriority w:val="1"/>
    <w:qFormat/>
    <w:rsid w:val="00CF6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1</cp:revision>
  <dcterms:created xsi:type="dcterms:W3CDTF">2017-02-01T00:59:00Z</dcterms:created>
  <dcterms:modified xsi:type="dcterms:W3CDTF">2017-02-01T01:14:00Z</dcterms:modified>
</cp:coreProperties>
</file>